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B22" w:rsidRDefault="00FA6B22">
      <w:r>
        <w:t xml:space="preserve">Ishmael went to a village and met his blood relative. This was the only person in his inter-family that is alive. His family fed him chicken and treated him like royalty and they never met before. He became close with ester and she left and they never saw each other again and he loved her but didn’t get a chance to tell her.  He had a flashback about the war and he went with a girl name </w:t>
      </w:r>
      <w:proofErr w:type="spellStart"/>
      <w:r>
        <w:t>Zainab</w:t>
      </w:r>
      <w:proofErr w:type="spellEnd"/>
      <w:r>
        <w:t>. He dated her for three weeks.</w:t>
      </w:r>
    </w:p>
    <w:sectPr w:rsidR="00FA6B22" w:rsidSect="00FA6B2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A6B22"/>
    <w:rsid w:val="00FA6B22"/>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27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2011-02-10T15:47:00Z</dcterms:created>
  <dcterms:modified xsi:type="dcterms:W3CDTF">2011-02-10T16:08:00Z</dcterms:modified>
</cp:coreProperties>
</file>